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Pic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01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/>
    <w:p/>
    <w:p/>
    <w:p/>
    <w:p/>
    <w:p/>
    <w:p/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4785" cy="7306310"/>
            <wp:effectExtent l="0" t="0" r="12065" b="8890"/>
            <wp:docPr id="2" name="图片 2" descr="Pic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Pic001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7306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/>
    <w:p/>
    <w:p/>
    <w:p/>
    <w:p/>
    <w:p/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055" cy="7354570"/>
            <wp:effectExtent l="0" t="0" r="10795" b="17780"/>
            <wp:docPr id="3" name="图片 3" descr="Pic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Pic001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7354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/>
    <w:p/>
    <w:p/>
    <w:p/>
    <w:p/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344410"/>
            <wp:effectExtent l="0" t="0" r="10160" b="8890"/>
            <wp:docPr id="4" name="图片 4" descr="Pic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Pic001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344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2662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2025-06-20T08:51:42Z</dcterms:created>
  <dc:creator>Administrator</dc:creator>
  <cp:lastModifiedBy>赵巍</cp:lastModifiedBy>
  <dcterms:modified xsi:type="dcterms:W3CDTF">2025-06-20T08:54:26Z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