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u w:val="none"/>
          <w:lang w:eastAsia="zh-CN"/>
        </w:rPr>
        <w:t>国家税务总局庆安县</w:t>
      </w:r>
      <w:r>
        <w:rPr>
          <w:rFonts w:hint="eastAsia" w:ascii="方正小标宋简体" w:hAnsi="方正小标宋简体" w:eastAsia="方正小标宋简体" w:cs="方正小标宋简体"/>
          <w:color w:val="000000"/>
          <w:sz w:val="44"/>
          <w:szCs w:val="44"/>
        </w:rPr>
        <w:t>税务局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color w:val="000000"/>
          <w:sz w:val="44"/>
          <w:szCs w:val="44"/>
        </w:rPr>
      </w:pPr>
      <w:r>
        <w:rPr>
          <w:rFonts w:hint="eastAsia" w:ascii="方正小标宋简体" w:hAnsi="方正小标宋简体" w:eastAsia="方正小标宋简体" w:cs="方正小标宋简体"/>
          <w:color w:val="000000"/>
          <w:sz w:val="44"/>
          <w:szCs w:val="44"/>
        </w:rPr>
        <w:t>税务事项通知书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b w:val="0"/>
          <w:bCs w:val="0"/>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庆安税 通〔2024〕1219号</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b/>
          <w:bCs/>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庆安龙源米业有限责任公司（纳税人识别号：</w:t>
      </w:r>
      <w:r>
        <w:rPr>
          <w:rFonts w:hint="eastAsia" w:ascii="仿宋_GB2312" w:hAnsi="仿宋_GB2312" w:eastAsia="仿宋_GB2312" w:cs="仿宋_GB2312"/>
          <w:sz w:val="28"/>
          <w:szCs w:val="28"/>
          <w:lang w:val="en-US" w:eastAsia="zh-CN"/>
        </w:rPr>
        <w:fldChar w:fldCharType="begin"/>
      </w:r>
      <w:r>
        <w:rPr>
          <w:rFonts w:hint="eastAsia" w:ascii="仿宋_GB2312" w:hAnsi="仿宋_GB2312" w:eastAsia="仿宋_GB2312" w:cs="仿宋_GB2312"/>
          <w:sz w:val="28"/>
          <w:szCs w:val="28"/>
          <w:lang w:val="en-US" w:eastAsia="zh-CN"/>
        </w:rPr>
        <w:instrText xml:space="preserve"> HYPERLINK "http://tycx.hlsw.tax.cn/javascript:opendrillurl("/sword?tid=cx902initView&amp;tj=DJXH:10112312000033750844,NSRSBH:91231224752377986H,NSRSBH_1:91231224752377986H&amp;DJXH=10112312000033750844&amp;NSRSBH=91231224752377986H&amp;NSRSBH_1=91231224752377986H&amp;ztj=[{name:YXBZ,type:string,tjzmerge:undefined,value:'Y'},{name:ZGSWJ_DM,type:string,tjzmerge:0,value:'12312240000'},{name:ZGSWSKFJ_DM,type:string,tjzmerge:0,value:'12312240000'},{name:NSRMC,type:string,tjzmerge:undefined,value:'%E9%BE%99%E6%BA%90%E7%B1%B3%E4%B8%9A'}]")" </w:instrText>
      </w:r>
      <w:r>
        <w:rPr>
          <w:rFonts w:hint="eastAsia" w:ascii="仿宋_GB2312" w:hAnsi="仿宋_GB2312" w:eastAsia="仿宋_GB2312" w:cs="仿宋_GB2312"/>
          <w:sz w:val="28"/>
          <w:szCs w:val="28"/>
          <w:lang w:val="en-US" w:eastAsia="zh-CN"/>
        </w:rPr>
        <w:fldChar w:fldCharType="separate"/>
      </w:r>
      <w:r>
        <w:rPr>
          <w:rFonts w:hint="eastAsia" w:ascii="仿宋_GB2312" w:hAnsi="仿宋_GB2312" w:eastAsia="仿宋_GB2312" w:cs="仿宋_GB2312"/>
          <w:sz w:val="28"/>
          <w:szCs w:val="28"/>
          <w:lang w:val="en-US" w:eastAsia="zh-CN"/>
        </w:rPr>
        <w:t>91231224752377986H</w:t>
      </w:r>
      <w:r>
        <w:rPr>
          <w:rFonts w:hint="eastAsia" w:ascii="仿宋_GB2312" w:hAnsi="仿宋_GB2312" w:eastAsia="仿宋_GB2312" w:cs="仿宋_GB2312"/>
          <w:sz w:val="28"/>
          <w:szCs w:val="28"/>
          <w:lang w:val="en-US" w:eastAsia="zh-CN"/>
        </w:rPr>
        <w:fldChar w:fldCharType="end"/>
      </w:r>
      <w:r>
        <w:rPr>
          <w:rFonts w:hint="eastAsia" w:ascii="仿宋_GB2312" w:hAnsi="仿宋_GB2312" w:eastAsia="仿宋_GB2312" w:cs="仿宋_GB2312"/>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事由：责令限期缴纳税款</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依据：《中华人民共和国税收征收管理法》第三十二条、第三十八条第一款、第四十条第一款、第六十八条，《中华人民共和国税收征收管理法实施细则》第七十三条。</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通知内容：你（单位）当前应缴纳税费款（大写）伍万伍千肆百柒拾壹元肆角玖分（￥：55,471.49）元，限2025年1月1日前缴纳，逾期不缴将按《中华人民共和国税收征收管理法》有关规定处理。 </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你（单位）若同我局（所）在纳税上有争议，必须先依照本通知的期限缴纳税款及滞纳金或者提供相应的担保，然后可自上述款项缴清或者提供相应担保被税务机关确认之日起六十日内依法向国家税务总局绥化市税务局申请行政复议。    </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国家税务总局庆安县税务局</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center"/>
        <w:textAlignment w:val="auto"/>
        <w:rPr>
          <w:rFonts w:hint="eastAsia" w:ascii="仿宋_GB2312" w:hAnsi="仿宋_GB2312" w:eastAsia="仿宋_GB2312" w:cs="仿宋_GB2312"/>
          <w:color w:val="000000"/>
          <w:sz w:val="32"/>
        </w:rPr>
      </w:pPr>
      <w:r>
        <w:rPr>
          <w:rFonts w:hint="eastAsia" w:ascii="仿宋_GB2312" w:hAnsi="仿宋_GB2312" w:eastAsia="仿宋_GB2312" w:cs="仿宋_GB2312"/>
          <w:sz w:val="28"/>
          <w:szCs w:val="28"/>
          <w:lang w:val="en-US" w:eastAsia="zh-CN"/>
        </w:rPr>
        <w:t xml:space="preserve">                  2024年12月19日</w:t>
      </w:r>
      <w:r>
        <w:rPr>
          <w:rFonts w:hint="eastAsia" w:ascii="仿宋_GB2312" w:hAnsi="仿宋_GB2312" w:eastAsia="仿宋_GB2312" w:cs="仿宋_GB2312"/>
          <w:color w:val="000000"/>
          <w:sz w:val="32"/>
          <w:highlight w:val="none"/>
        </w:rPr>
        <w:t xml:space="preserve">  </w:t>
      </w:r>
      <w:r>
        <w:rPr>
          <w:rFonts w:hint="eastAsia" w:ascii="仿宋_GB2312" w:hAnsi="仿宋_GB2312" w:eastAsia="仿宋_GB2312" w:cs="仿宋_GB2312"/>
          <w:color w:val="000000"/>
          <w:sz w:val="32"/>
        </w:rPr>
        <w:t xml:space="preserve"> </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2F5A09"/>
    <w:rsid w:val="029F173F"/>
    <w:rsid w:val="05D96C8E"/>
    <w:rsid w:val="09500B98"/>
    <w:rsid w:val="0B41220A"/>
    <w:rsid w:val="0DD32C55"/>
    <w:rsid w:val="163A33ED"/>
    <w:rsid w:val="17CE1D6B"/>
    <w:rsid w:val="197641BA"/>
    <w:rsid w:val="19866DAE"/>
    <w:rsid w:val="1BBC11F8"/>
    <w:rsid w:val="1D702014"/>
    <w:rsid w:val="1DA2476E"/>
    <w:rsid w:val="1DCE2529"/>
    <w:rsid w:val="1E142A3C"/>
    <w:rsid w:val="20AD14B2"/>
    <w:rsid w:val="2641374B"/>
    <w:rsid w:val="28382D75"/>
    <w:rsid w:val="28410242"/>
    <w:rsid w:val="28E24272"/>
    <w:rsid w:val="29114152"/>
    <w:rsid w:val="29A62DEE"/>
    <w:rsid w:val="2AA31EE3"/>
    <w:rsid w:val="2BB9534D"/>
    <w:rsid w:val="2CDC7C1B"/>
    <w:rsid w:val="2E7458BB"/>
    <w:rsid w:val="2F300290"/>
    <w:rsid w:val="2FF03D87"/>
    <w:rsid w:val="35197A37"/>
    <w:rsid w:val="35E429B6"/>
    <w:rsid w:val="38231E9C"/>
    <w:rsid w:val="41722D01"/>
    <w:rsid w:val="43BA66A2"/>
    <w:rsid w:val="43F24447"/>
    <w:rsid w:val="45052263"/>
    <w:rsid w:val="479C59F9"/>
    <w:rsid w:val="484F0A1F"/>
    <w:rsid w:val="4BC50DBA"/>
    <w:rsid w:val="4C1E5AFD"/>
    <w:rsid w:val="4DD2397E"/>
    <w:rsid w:val="4E735950"/>
    <w:rsid w:val="4EBF1B88"/>
    <w:rsid w:val="4F72385F"/>
    <w:rsid w:val="50F33B61"/>
    <w:rsid w:val="536A40BE"/>
    <w:rsid w:val="54BE4911"/>
    <w:rsid w:val="57C0324A"/>
    <w:rsid w:val="5CFD7953"/>
    <w:rsid w:val="5E0D222F"/>
    <w:rsid w:val="5E955480"/>
    <w:rsid w:val="609F4873"/>
    <w:rsid w:val="63AD7022"/>
    <w:rsid w:val="66D249FC"/>
    <w:rsid w:val="678D3EE9"/>
    <w:rsid w:val="67D3257A"/>
    <w:rsid w:val="67E7418E"/>
    <w:rsid w:val="6CD20710"/>
    <w:rsid w:val="6D1C46EA"/>
    <w:rsid w:val="6DFD04A2"/>
    <w:rsid w:val="6F12075F"/>
    <w:rsid w:val="73163ACA"/>
    <w:rsid w:val="74345327"/>
    <w:rsid w:val="77470397"/>
    <w:rsid w:val="791C5D60"/>
    <w:rsid w:val="7D546226"/>
    <w:rsid w:val="7F2F5A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rPr>
      <w:rFonts w:ascii="Calibri" w:hAnsi="Calibri" w:eastAsia="宋体" w:cs="Times New Roman"/>
    </w:rPr>
  </w:style>
  <w:style w:type="character" w:styleId="5">
    <w:name w:val="Strong"/>
    <w:basedOn w:val="4"/>
    <w:qFormat/>
    <w:uiPriority w:val="0"/>
  </w:style>
  <w:style w:type="character" w:styleId="6">
    <w:name w:val="Emphasis"/>
    <w:basedOn w:val="4"/>
    <w:qFormat/>
    <w:uiPriority w:val="0"/>
  </w:style>
  <w:style w:type="character" w:styleId="7">
    <w:name w:val="HTML Definition"/>
    <w:basedOn w:val="4"/>
    <w:qFormat/>
    <w:uiPriority w:val="0"/>
    <w:rPr>
      <w:shd w:val="clear" w:fill="E4F3FF"/>
    </w:rPr>
  </w:style>
  <w:style w:type="character" w:styleId="8">
    <w:name w:val="HTML Acronym"/>
    <w:basedOn w:val="4"/>
    <w:qFormat/>
    <w:uiPriority w:val="0"/>
    <w:rPr>
      <w:bdr w:val="single" w:color="B7C8D7" w:sz="2" w:space="0"/>
      <w:shd w:val="clear" w:fill="D0DEF0"/>
    </w:rPr>
  </w:style>
  <w:style w:type="character" w:styleId="9">
    <w:name w:val="HTML Variable"/>
    <w:basedOn w:val="4"/>
    <w:qFormat/>
    <w:uiPriority w:val="0"/>
  </w:style>
  <w:style w:type="character" w:styleId="10">
    <w:name w:val="Hyperlink"/>
    <w:basedOn w:val="4"/>
    <w:qFormat/>
    <w:uiPriority w:val="0"/>
    <w:rPr>
      <w:color w:val="0000FF"/>
      <w:u w:val="single"/>
    </w:rPr>
  </w:style>
  <w:style w:type="character" w:styleId="11">
    <w:name w:val="HTML Code"/>
    <w:basedOn w:val="4"/>
    <w:qFormat/>
    <w:uiPriority w:val="0"/>
    <w:rPr>
      <w:rFonts w:ascii="Courier New" w:hAnsi="Courier New"/>
      <w:sz w:val="20"/>
      <w:shd w:val="clear" w:fill="CBDDF3"/>
    </w:rPr>
  </w:style>
  <w:style w:type="character" w:styleId="12">
    <w:name w:val="HTML Cite"/>
    <w:basedOn w:val="4"/>
    <w:qFormat/>
    <w:uiPriority w:val="0"/>
  </w:style>
  <w:style w:type="paragraph" w:customStyle="1" w:styleId="13">
    <w:name w:val="bw1"/>
    <w:qFormat/>
    <w:uiPriority w:val="0"/>
    <w:pPr>
      <w:widowControl w:val="0"/>
      <w:adjustRightInd w:val="0"/>
      <w:spacing w:line="360" w:lineRule="atLeast"/>
    </w:pPr>
    <w:rPr>
      <w:rFonts w:hint="eastAsia" w:ascii="宋体" w:hAnsi="Times New Roman" w:eastAsia="宋体" w:cs="Times New Roman"/>
      <w:sz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2024-10-15T13:57:00Z</dcterms:created>
  <dc:creator>张伏丽</dc:creator>
  <cp:lastModifiedBy>史汶鑫</cp:lastModifiedBy>
  <cp:lastPrinted>2024-12-18T09:45:00Z</cp:lastPrinted>
  <dcterms:modified xsi:type="dcterms:W3CDTF">2024-12-19T02:21:46Z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